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AE5F" w14:textId="77777777" w:rsidR="00CF46B9" w:rsidRDefault="001D6597">
      <w:bookmarkStart w:id="0" w:name="_GoBack"/>
      <w:bookmarkEnd w:id="0"/>
      <w:r>
        <w:t>TDS KNOW THE FACTS SHEET</w:t>
      </w:r>
    </w:p>
    <w:p w14:paraId="48B8568A" w14:textId="77777777" w:rsidR="00C24939" w:rsidRDefault="00C24939"/>
    <w:p w14:paraId="62DCD8C7" w14:textId="77777777" w:rsidR="00C24939" w:rsidRDefault="00C24939">
      <w:r>
        <w:t>Driving at Night</w:t>
      </w:r>
    </w:p>
    <w:p w14:paraId="4D7532AB" w14:textId="77777777" w:rsidR="00C24939" w:rsidRDefault="00C24939" w:rsidP="00C24939">
      <w:pPr>
        <w:pStyle w:val="ListParagraph"/>
        <w:numPr>
          <w:ilvl w:val="0"/>
          <w:numId w:val="1"/>
        </w:numPr>
      </w:pPr>
      <w:r>
        <w:t xml:space="preserve">58% of fatal teen crashes occur between 6pm-6am. </w:t>
      </w:r>
    </w:p>
    <w:p w14:paraId="2425A4F0" w14:textId="77777777" w:rsidR="00C24939" w:rsidRDefault="00C24939" w:rsidP="00C24939">
      <w:pPr>
        <w:pStyle w:val="ListParagraph"/>
        <w:numPr>
          <w:ilvl w:val="0"/>
          <w:numId w:val="1"/>
        </w:numPr>
      </w:pPr>
      <w:r>
        <w:t xml:space="preserve">Dusk is the most dangerous time to drive because your eyes </w:t>
      </w:r>
      <w:proofErr w:type="gramStart"/>
      <w:r>
        <w:t>are constantly having</w:t>
      </w:r>
      <w:proofErr w:type="gramEnd"/>
      <w:r>
        <w:t xml:space="preserve"> to adjust to the decrease of sunlight. </w:t>
      </w:r>
    </w:p>
    <w:p w14:paraId="5335445B" w14:textId="77777777" w:rsidR="00C24939" w:rsidRDefault="00C24939" w:rsidP="00C24939">
      <w:pPr>
        <w:pStyle w:val="ListParagraph"/>
        <w:numPr>
          <w:ilvl w:val="0"/>
          <w:numId w:val="1"/>
        </w:numPr>
      </w:pPr>
      <w:r>
        <w:t>Reduce speed and increase following distances</w:t>
      </w:r>
    </w:p>
    <w:p w14:paraId="3D8C479A" w14:textId="77777777" w:rsidR="00C24939" w:rsidRDefault="00C24939" w:rsidP="00C24939">
      <w:pPr>
        <w:pStyle w:val="ListParagraph"/>
        <w:numPr>
          <w:ilvl w:val="0"/>
          <w:numId w:val="1"/>
        </w:numPr>
      </w:pPr>
      <w:r>
        <w:t>Turn on headlights at dusk</w:t>
      </w:r>
    </w:p>
    <w:p w14:paraId="49A3B20A" w14:textId="77777777" w:rsidR="00C24939" w:rsidRDefault="00C24939" w:rsidP="00C24939">
      <w:pPr>
        <w:pStyle w:val="ListParagraph"/>
        <w:numPr>
          <w:ilvl w:val="0"/>
          <w:numId w:val="1"/>
        </w:numPr>
      </w:pPr>
      <w:r>
        <w:t xml:space="preserve">If an oncoming vehicle’s lights are too high, avoid glare by watching the right edge of the road and use it as a steering guide. </w:t>
      </w:r>
    </w:p>
    <w:p w14:paraId="27F21455" w14:textId="77777777" w:rsidR="00C24939" w:rsidRDefault="00C24939" w:rsidP="00C24939">
      <w:pPr>
        <w:pStyle w:val="ListParagraph"/>
        <w:numPr>
          <w:ilvl w:val="0"/>
          <w:numId w:val="1"/>
        </w:numPr>
      </w:pPr>
      <w:r>
        <w:t xml:space="preserve">If you are: having trouble focusing, blinking frequently, have heavy eyelids, feeling irritable or yawning repeatedly—DO NOT DRIVE. </w:t>
      </w:r>
    </w:p>
    <w:p w14:paraId="0D02CD89" w14:textId="77777777" w:rsidR="00C24939" w:rsidRDefault="00C24939" w:rsidP="00C24939">
      <w:pPr>
        <w:pStyle w:val="ListParagraph"/>
        <w:numPr>
          <w:ilvl w:val="0"/>
          <w:numId w:val="1"/>
        </w:numPr>
      </w:pPr>
      <w:r>
        <w:t>Being awake for 18 hours is similar to having a blood alcohol concentration of .05.</w:t>
      </w:r>
    </w:p>
    <w:p w14:paraId="3F93AD47" w14:textId="77777777" w:rsidR="00C24939" w:rsidRDefault="00C24939">
      <w:r>
        <w:t>Speeding and Street Racing</w:t>
      </w:r>
    </w:p>
    <w:p w14:paraId="1F6B5297" w14:textId="67BA9EEC" w:rsidR="00C24939" w:rsidRDefault="0024674F" w:rsidP="00C24939">
      <w:pPr>
        <w:pStyle w:val="ListParagraph"/>
        <w:numPr>
          <w:ilvl w:val="0"/>
          <w:numId w:val="2"/>
        </w:numPr>
      </w:pPr>
      <w:r>
        <w:t xml:space="preserve">33% of young driver and passenger deaths occur in speed-related crashes. </w:t>
      </w:r>
    </w:p>
    <w:p w14:paraId="19B8F5CE" w14:textId="6C3661F8" w:rsidR="0024674F" w:rsidRDefault="0024674F" w:rsidP="00C24939">
      <w:pPr>
        <w:pStyle w:val="ListParagraph"/>
        <w:numPr>
          <w:ilvl w:val="0"/>
          <w:numId w:val="2"/>
        </w:numPr>
      </w:pPr>
      <w:r>
        <w:t xml:space="preserve">In a high-speed crash, the passengers’ side of the vehicle cannot maintain the passenger compartment. </w:t>
      </w:r>
    </w:p>
    <w:p w14:paraId="764E2934" w14:textId="5A3485EB" w:rsidR="0024674F" w:rsidRDefault="0024674F" w:rsidP="00C24939">
      <w:pPr>
        <w:pStyle w:val="ListParagraph"/>
        <w:numPr>
          <w:ilvl w:val="0"/>
          <w:numId w:val="2"/>
        </w:numPr>
      </w:pPr>
      <w:r>
        <w:t xml:space="preserve">Seat belts cannot keep the forces on occupants below severe injury levels from a speeding accident. </w:t>
      </w:r>
    </w:p>
    <w:p w14:paraId="7D594D11" w14:textId="0BBBDDC3" w:rsidR="0024674F" w:rsidRDefault="0024674F" w:rsidP="00C24939">
      <w:pPr>
        <w:pStyle w:val="ListParagraph"/>
        <w:numPr>
          <w:ilvl w:val="0"/>
          <w:numId w:val="2"/>
        </w:numPr>
      </w:pPr>
      <w:r>
        <w:t>The faster you drive, the longer distance you need between you and the car ahead of you.</w:t>
      </w:r>
    </w:p>
    <w:p w14:paraId="65EE8D9E" w14:textId="413742E1" w:rsidR="0024674F" w:rsidRDefault="0024674F" w:rsidP="00C24939">
      <w:pPr>
        <w:pStyle w:val="ListParagraph"/>
        <w:numPr>
          <w:ilvl w:val="0"/>
          <w:numId w:val="2"/>
        </w:numPr>
      </w:pPr>
      <w:r>
        <w:t xml:space="preserve">Braking distance increases with increased speed. </w:t>
      </w:r>
    </w:p>
    <w:p w14:paraId="000D7EB2" w14:textId="20C214AF" w:rsidR="0024674F" w:rsidRDefault="0024674F" w:rsidP="00C24939">
      <w:pPr>
        <w:pStyle w:val="ListParagraph"/>
        <w:numPr>
          <w:ilvl w:val="0"/>
          <w:numId w:val="2"/>
        </w:numPr>
      </w:pPr>
      <w:r>
        <w:t xml:space="preserve">Speeding to keep up with the flow of traffic is not legal and you will receive a ticket. </w:t>
      </w:r>
    </w:p>
    <w:p w14:paraId="50A042E2" w14:textId="48C1D409" w:rsidR="0024674F" w:rsidRDefault="0024674F" w:rsidP="00C24939">
      <w:pPr>
        <w:pStyle w:val="ListParagraph"/>
        <w:numPr>
          <w:ilvl w:val="0"/>
          <w:numId w:val="2"/>
        </w:numPr>
      </w:pPr>
      <w:r>
        <w:t xml:space="preserve">Use the two-second rule as a safe distance between you and the car ahead of you. </w:t>
      </w:r>
    </w:p>
    <w:p w14:paraId="734C1D81" w14:textId="77777777" w:rsidR="00C24939" w:rsidRDefault="00C24939"/>
    <w:p w14:paraId="4A14D5F9" w14:textId="77777777" w:rsidR="00C24939" w:rsidRDefault="00C24939">
      <w:r>
        <w:t xml:space="preserve">Distractions </w:t>
      </w:r>
    </w:p>
    <w:p w14:paraId="10E0C6BF" w14:textId="7DE4343E" w:rsidR="00802E90" w:rsidRDefault="00094DBB" w:rsidP="00802E90">
      <w:pPr>
        <w:pStyle w:val="ListParagraph"/>
        <w:numPr>
          <w:ilvl w:val="0"/>
          <w:numId w:val="5"/>
        </w:numPr>
      </w:pPr>
      <w:r>
        <w:t xml:space="preserve">What is a distraction? Anything that takes your mind and attention away from driving. </w:t>
      </w:r>
    </w:p>
    <w:p w14:paraId="31895DE7" w14:textId="36B519BF" w:rsidR="00094DBB" w:rsidRDefault="00094DBB" w:rsidP="00802E90">
      <w:pPr>
        <w:pStyle w:val="ListParagraph"/>
        <w:numPr>
          <w:ilvl w:val="0"/>
          <w:numId w:val="5"/>
        </w:numPr>
      </w:pPr>
      <w:r>
        <w:t xml:space="preserve">The three main types of distractions are: visual, manual and cognitive. </w:t>
      </w:r>
    </w:p>
    <w:p w14:paraId="5CA98B87" w14:textId="70463439" w:rsidR="00094DBB" w:rsidRDefault="00094DBB" w:rsidP="00802E90">
      <w:pPr>
        <w:pStyle w:val="ListParagraph"/>
        <w:numPr>
          <w:ilvl w:val="0"/>
          <w:numId w:val="5"/>
        </w:numPr>
      </w:pPr>
      <w:r>
        <w:t xml:space="preserve">55% of teens reported in a survey by Liberty Mutual and SADD (Students against Destructive Decisions) that they text while driving to update parents—don’t do it! Wait until you have parked somewhere. </w:t>
      </w:r>
    </w:p>
    <w:p w14:paraId="504E725B" w14:textId="68CC8DA7" w:rsidR="00094DBB" w:rsidRDefault="00094DBB" w:rsidP="00802E90">
      <w:pPr>
        <w:pStyle w:val="ListParagraph"/>
        <w:numPr>
          <w:ilvl w:val="0"/>
          <w:numId w:val="5"/>
        </w:numPr>
      </w:pPr>
      <w:r>
        <w:t xml:space="preserve">Drivers using hand-held devices are four times more likely to get into serious crashes. </w:t>
      </w:r>
    </w:p>
    <w:p w14:paraId="6C85EC71" w14:textId="6EC6F702" w:rsidR="00094DBB" w:rsidRDefault="00094DBB" w:rsidP="00802E90">
      <w:pPr>
        <w:pStyle w:val="ListParagraph"/>
        <w:numPr>
          <w:ilvl w:val="0"/>
          <w:numId w:val="5"/>
        </w:numPr>
      </w:pPr>
      <w:r>
        <w:t xml:space="preserve">10% of drivers under the age of 20 involved in fatal crashes were reported as distracted at the time of the crash. </w:t>
      </w:r>
    </w:p>
    <w:p w14:paraId="61FF0022" w14:textId="46CA280D" w:rsidR="00094DBB" w:rsidRDefault="00094DBB" w:rsidP="00802E90">
      <w:pPr>
        <w:pStyle w:val="ListParagraph"/>
        <w:numPr>
          <w:ilvl w:val="0"/>
          <w:numId w:val="5"/>
        </w:numPr>
      </w:pPr>
      <w:r>
        <w:t xml:space="preserve">Friends can distract you while driving too. Watch that video, read that funny text or talk once you have arrived at your destination. </w:t>
      </w:r>
    </w:p>
    <w:p w14:paraId="546F5BD4" w14:textId="77777777" w:rsidR="00094DBB" w:rsidRDefault="00094DBB" w:rsidP="00802E90">
      <w:pPr>
        <w:pStyle w:val="ListParagraph"/>
        <w:numPr>
          <w:ilvl w:val="0"/>
          <w:numId w:val="5"/>
        </w:numPr>
      </w:pPr>
    </w:p>
    <w:p w14:paraId="0A63415F" w14:textId="77777777" w:rsidR="00094DBB" w:rsidRDefault="00094DBB" w:rsidP="00802E90">
      <w:pPr>
        <w:pStyle w:val="ListParagraph"/>
        <w:numPr>
          <w:ilvl w:val="0"/>
          <w:numId w:val="5"/>
        </w:numPr>
      </w:pPr>
    </w:p>
    <w:p w14:paraId="1C6191E4" w14:textId="77777777" w:rsidR="00C24939" w:rsidRDefault="00C24939">
      <w:r>
        <w:t>Seat Belts</w:t>
      </w:r>
    </w:p>
    <w:p w14:paraId="1C287861" w14:textId="0973EE6A" w:rsidR="000A7033" w:rsidRDefault="000A7033" w:rsidP="000A7033">
      <w:pPr>
        <w:pStyle w:val="ListParagraph"/>
        <w:numPr>
          <w:ilvl w:val="0"/>
          <w:numId w:val="3"/>
        </w:numPr>
      </w:pPr>
      <w:r>
        <w:lastRenderedPageBreak/>
        <w:t xml:space="preserve">Safety belt use continues to be lowest with 16- to -24 year-olds. </w:t>
      </w:r>
    </w:p>
    <w:p w14:paraId="5FA2F3E8" w14:textId="49379FA8" w:rsidR="000A7033" w:rsidRDefault="000A7033" w:rsidP="000A7033">
      <w:pPr>
        <w:pStyle w:val="ListParagraph"/>
        <w:numPr>
          <w:ilvl w:val="0"/>
          <w:numId w:val="3"/>
        </w:numPr>
      </w:pPr>
      <w:r>
        <w:t xml:space="preserve">On average, 2 out of 5 every teenager involved in a fatal car crash </w:t>
      </w:r>
      <w:proofErr w:type="gramStart"/>
      <w:r>
        <w:t>was</w:t>
      </w:r>
      <w:proofErr w:type="gramEnd"/>
      <w:r>
        <w:t xml:space="preserve"> not wearing a seat belt. </w:t>
      </w:r>
    </w:p>
    <w:p w14:paraId="3F8E17E6" w14:textId="58DF7153" w:rsidR="000A7033" w:rsidRDefault="000A7033" w:rsidP="000A7033">
      <w:pPr>
        <w:pStyle w:val="ListParagraph"/>
        <w:numPr>
          <w:ilvl w:val="0"/>
          <w:numId w:val="3"/>
        </w:numPr>
      </w:pPr>
      <w:r>
        <w:t xml:space="preserve">Drivers between the ages of 18-19 years old had the highest percentage of unbelted passengers involved in fatal crashes. </w:t>
      </w:r>
    </w:p>
    <w:p w14:paraId="0F0B7125" w14:textId="7C460A90" w:rsidR="000A7033" w:rsidRDefault="000A7033" w:rsidP="000A7033">
      <w:pPr>
        <w:pStyle w:val="ListParagraph"/>
        <w:numPr>
          <w:ilvl w:val="0"/>
          <w:numId w:val="3"/>
        </w:numPr>
      </w:pPr>
      <w:r>
        <w:t xml:space="preserve">You will be ticketed if you are not wearing a seat belt- even if you’re in the backseat! </w:t>
      </w:r>
    </w:p>
    <w:p w14:paraId="3875BC25" w14:textId="1715708F" w:rsidR="000A7033" w:rsidRDefault="000A7033" w:rsidP="000A7033">
      <w:pPr>
        <w:pStyle w:val="ListParagraph"/>
        <w:numPr>
          <w:ilvl w:val="0"/>
          <w:numId w:val="3"/>
        </w:numPr>
      </w:pPr>
      <w:r>
        <w:t xml:space="preserve">A seat belt only keeps you safe if worn properly. </w:t>
      </w:r>
    </w:p>
    <w:p w14:paraId="3FDCDCF5" w14:textId="71600EB0" w:rsidR="000A7033" w:rsidRDefault="000F553B" w:rsidP="000A7033">
      <w:pPr>
        <w:pStyle w:val="ListParagraph"/>
        <w:numPr>
          <w:ilvl w:val="0"/>
          <w:numId w:val="3"/>
        </w:numPr>
      </w:pPr>
      <w:r>
        <w:t xml:space="preserve">Don’t drive off until every passenger is buckled up- their safety is your responsibility as a driver. </w:t>
      </w:r>
    </w:p>
    <w:p w14:paraId="6626A8E6" w14:textId="77777777" w:rsidR="00C24939" w:rsidRDefault="00C24939">
      <w:r>
        <w:t>Driving Under The Influence</w:t>
      </w:r>
    </w:p>
    <w:p w14:paraId="0D207ACA" w14:textId="312E385C" w:rsidR="000F553B" w:rsidRDefault="008A2BC9" w:rsidP="000F553B">
      <w:pPr>
        <w:pStyle w:val="ListParagraph"/>
        <w:numPr>
          <w:ilvl w:val="0"/>
          <w:numId w:val="4"/>
        </w:numPr>
      </w:pPr>
      <w:r>
        <w:t xml:space="preserve">Drivers between 16-20 are 17 times more likely to die in a crash when they have a blood alcohol content (BAC) of .08% compared to being completely sober. </w:t>
      </w:r>
    </w:p>
    <w:p w14:paraId="6830BF77" w14:textId="5534EC20" w:rsidR="008A2BC9" w:rsidRDefault="008A2BC9" w:rsidP="000F553B">
      <w:pPr>
        <w:pStyle w:val="ListParagraph"/>
        <w:numPr>
          <w:ilvl w:val="0"/>
          <w:numId w:val="4"/>
        </w:numPr>
      </w:pPr>
      <w:r>
        <w:t xml:space="preserve">Most young drivers killed in alcohol-related crashes are the drivers and passengers. </w:t>
      </w:r>
    </w:p>
    <w:p w14:paraId="068432F4" w14:textId="4CD31F18" w:rsidR="008A2BC9" w:rsidRDefault="008A2BC9" w:rsidP="000F553B">
      <w:pPr>
        <w:pStyle w:val="ListParagraph"/>
        <w:numPr>
          <w:ilvl w:val="0"/>
          <w:numId w:val="4"/>
        </w:numPr>
      </w:pPr>
      <w:r>
        <w:t xml:space="preserve">The Zero tolerance law states that </w:t>
      </w:r>
      <w:proofErr w:type="gramStart"/>
      <w:r>
        <w:t>an</w:t>
      </w:r>
      <w:proofErr w:type="gramEnd"/>
      <w:r>
        <w:t xml:space="preserve"> person under the age of 21 with any measurable amount of alcohol in their system will be: arrested, loss of their driver’s license and face many fees. </w:t>
      </w:r>
    </w:p>
    <w:p w14:paraId="5F8E4B83" w14:textId="70F3B93A" w:rsidR="0024416B" w:rsidRDefault="0024416B" w:rsidP="000F553B">
      <w:pPr>
        <w:pStyle w:val="ListParagraph"/>
        <w:numPr>
          <w:ilvl w:val="0"/>
          <w:numId w:val="4"/>
        </w:numPr>
      </w:pPr>
      <w:r>
        <w:t xml:space="preserve">First time offenders for DWI pay between $5,000 and $24,000. </w:t>
      </w:r>
    </w:p>
    <w:p w14:paraId="6A536522" w14:textId="1C5BBD91" w:rsidR="008A2BC9" w:rsidRDefault="008A2BC9" w:rsidP="000F553B">
      <w:pPr>
        <w:pStyle w:val="ListParagraph"/>
        <w:numPr>
          <w:ilvl w:val="0"/>
          <w:numId w:val="4"/>
        </w:numPr>
      </w:pPr>
      <w:r>
        <w:t xml:space="preserve">Even after one drink, find a sober, safe ride home. Driving after drinking is not worth the DWI, cost or death of you or someone else. </w:t>
      </w:r>
    </w:p>
    <w:sectPr w:rsidR="008A2BC9" w:rsidSect="00CF46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948"/>
    <w:multiLevelType w:val="hybridMultilevel"/>
    <w:tmpl w:val="5E70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22976"/>
    <w:multiLevelType w:val="hybridMultilevel"/>
    <w:tmpl w:val="7D12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06BF8"/>
    <w:multiLevelType w:val="hybridMultilevel"/>
    <w:tmpl w:val="D3C8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E04C3"/>
    <w:multiLevelType w:val="hybridMultilevel"/>
    <w:tmpl w:val="9EA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A6476"/>
    <w:multiLevelType w:val="hybridMultilevel"/>
    <w:tmpl w:val="B4C4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7"/>
    <w:rsid w:val="00094DBB"/>
    <w:rsid w:val="000A7033"/>
    <w:rsid w:val="000F553B"/>
    <w:rsid w:val="001D6597"/>
    <w:rsid w:val="0024416B"/>
    <w:rsid w:val="0024674F"/>
    <w:rsid w:val="00492E54"/>
    <w:rsid w:val="00802E90"/>
    <w:rsid w:val="008A2BC9"/>
    <w:rsid w:val="00C24939"/>
    <w:rsid w:val="00C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7E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UTSA Student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Rain Delgadillo</dc:creator>
  <cp:lastModifiedBy>Barkwell, Shannon</cp:lastModifiedBy>
  <cp:revision>2</cp:revision>
  <dcterms:created xsi:type="dcterms:W3CDTF">2017-07-14T14:39:00Z</dcterms:created>
  <dcterms:modified xsi:type="dcterms:W3CDTF">2017-07-14T14:39:00Z</dcterms:modified>
</cp:coreProperties>
</file>